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BC" w:rsidRDefault="00173CBC" w:rsidP="005C0D6C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МЕТОДИКА</w:t>
      </w:r>
    </w:p>
    <w:p w:rsidR="005C0D6C" w:rsidRPr="00CD32BE" w:rsidRDefault="00A65874" w:rsidP="005C0D6C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hyperlink r:id="rId4" w:history="1">
        <w:r w:rsidR="005C0D6C" w:rsidRPr="00CD32BE">
          <w:rPr>
            <w:rFonts w:ascii="Times New Roman" w:eastAsia="Times New Roman" w:hAnsi="Times New Roman" w:cs="Times New Roman"/>
            <w:b/>
            <w:i/>
            <w:iCs/>
            <w:color w:val="FD2B2B"/>
            <w:sz w:val="28"/>
            <w:szCs w:val="28"/>
          </w:rPr>
          <w:t>Использование мнемотехники при обучении дет</w:t>
        </w:r>
        <w:r w:rsidR="00CD32BE">
          <w:rPr>
            <w:rFonts w:ascii="Times New Roman" w:eastAsia="Times New Roman" w:hAnsi="Times New Roman" w:cs="Times New Roman"/>
            <w:b/>
            <w:i/>
            <w:iCs/>
            <w:color w:val="FD2B2B"/>
            <w:sz w:val="28"/>
            <w:szCs w:val="28"/>
          </w:rPr>
          <w:t>ей старшего возраста связному рас</w:t>
        </w:r>
        <w:r w:rsidR="005C0D6C" w:rsidRPr="00CD32BE">
          <w:rPr>
            <w:rFonts w:ascii="Times New Roman" w:eastAsia="Times New Roman" w:hAnsi="Times New Roman" w:cs="Times New Roman"/>
            <w:b/>
            <w:i/>
            <w:iCs/>
            <w:color w:val="FD2B2B"/>
            <w:sz w:val="28"/>
            <w:szCs w:val="28"/>
          </w:rPr>
          <w:t>сказыванию</w:t>
        </w:r>
      </w:hyperlink>
    </w:p>
    <w:p w:rsid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b/>
          <w:sz w:val="24"/>
          <w:szCs w:val="24"/>
        </w:rPr>
        <w:t>Речь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— важнейший механизм интеллектуальной деятельности человека, который оказывает огромное влияние на все стороны жизни маленького человека. И к моменту поступления в школу малыш должен полностью владеть этим инструментом общения. Вот почему так много внимания уделяется проблемам развития речи в детском саду, в частности, в старшей группе.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К 7 годам, то есть к моменту выпуска из детского сада, ребенок должен уметь: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?    адекватно использовать 2–3 тысячи слов;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?    правильно выстраивать предложения, используя все части речи;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?    рассуждать, а также излагать своё мнение;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?    правильно использовать устойчивые выражения;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?    объяснять значение слов;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?    понимать правила построения диалога (прежде всего, проговаривание своей реплики после того, как это сделал собеседник);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?    уметь составлять устные тексты разного жанра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(повествование, например, в рассказе о том, как прошли выходные; описание, если речь идёт о комментировании видео или картинки; рассуждение, если нужно дать оценку действиям персонажей сказки).</w:t>
      </w:r>
    </w:p>
    <w:p w:rsidR="005C0D6C" w:rsidRP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>Из опыта работы мы знаем, что наибольшую трудность для детей представляет умение связно, последовательно и выразительно пересказывать небольшие сказки, рассказы; составлять собственные рассказы повествовательного, описательного и творческого характера. Эти трудности у нормально развивающихся детей зачастую связаны с непониманием смысловых звеньев рассказа, с трудностями запоминания логической последовательности повествования, с тем, что ребенка сбивают детали произведения, при этом ребенок, акцентируя внимание на деталях, забывает о главной цели – передать сюжет и быть понятым.</w:t>
      </w:r>
    </w:p>
    <w:p w:rsidR="00CD32BE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>Поэтому педагогам необходимо целенаправленно и систематически учить детей по плану и образцу рассказывать о предмете, содержании сюжетной картины, составлять рассказ по картинкам с последовательно развивающимся действием, 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     Для успешного усвоения этих умений и навыков необходимо использовать облегчающие и активизирующие примы обучения. Одним из таких приемов, является использование мнемотехники и наглядного моделирования в развитии связной речи детей.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</w:r>
      <w:r w:rsidRPr="00CD32BE">
        <w:rPr>
          <w:rFonts w:ascii="Times New Roman" w:eastAsia="Times New Roman" w:hAnsi="Times New Roman" w:cs="Times New Roman"/>
          <w:sz w:val="24"/>
          <w:szCs w:val="24"/>
        </w:rPr>
        <w:lastRenderedPageBreak/>
        <w:t>    Мнемотехника – это в переводе с греческого - «искусство запоминания»; система методов и приемов, обеспечивающих успешное запоминание, сохранение и воспроизведение информации.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     Моделирование   - это прием, где используется применение схем.</w:t>
      </w:r>
    </w:p>
    <w:p w:rsidR="00CD32BE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>     Суть  развития связной речи на основе использования  мнемотехники и моделирования основывается на использовании мнемосхем/</w:t>
      </w:r>
      <w:proofErr w:type="spellStart"/>
      <w:r w:rsidRPr="00CD32BE">
        <w:rPr>
          <w:rFonts w:ascii="Times New Roman" w:eastAsia="Times New Roman" w:hAnsi="Times New Roman" w:cs="Times New Roman"/>
          <w:sz w:val="24"/>
          <w:szCs w:val="24"/>
        </w:rPr>
        <w:t>мнемотаблиц</w:t>
      </w:r>
      <w:proofErr w:type="spell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: на каждое слово или маленькое словосочетание придумывается картинка (изображение). Из этих картинок выстраивается последовательная модель рассказа или пересказа. Где с помощью, специальных знаков и обозначений указывается взаимосвязь каждого отдельного слова/высказывания/предложения с предыдущим и/ или последующим. Таким образом, весь текст зарисовывается схематично. </w:t>
      </w:r>
    </w:p>
    <w:p w:rsidR="00CD32BE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>Глядя на эти схемы – рисунки ребёнок легко воспроизводит текстовую информацию.</w:t>
      </w:r>
    </w:p>
    <w:p w:rsidR="00CD32BE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Высокая эффективность этого метода заключается в том, что он основан на наглядно-образном мышлении, которое является преобладающим у детей дошкольного возраста, и носит непроизвольный характер запоминания, основанный на эмоциях и интересе ребенка (дети легко могут пересказать увиденную рекламу или сюжет современного мультика, но с трудом воспроизводят стихотворные строки и пересказывают тексты, где требуется произвольное запоминание, с большей ориентацией на слух). </w:t>
      </w:r>
      <w:proofErr w:type="gramEnd"/>
    </w:p>
    <w:p w:rsid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b/>
          <w:bCs/>
          <w:sz w:val="28"/>
          <w:szCs w:val="28"/>
        </w:rPr>
        <w:t>Мнемотехническое запоминание состоит из 4-х этапов:</w:t>
      </w:r>
      <w:r w:rsidRPr="00CD32BE">
        <w:rPr>
          <w:rFonts w:ascii="Times New Roman" w:eastAsia="Times New Roman" w:hAnsi="Times New Roman" w:cs="Times New Roman"/>
          <w:sz w:val="28"/>
          <w:szCs w:val="28"/>
        </w:rPr>
        <w:br/>
      </w:r>
      <w:r w:rsidRPr="00CD32B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Первый</w:t>
      </w:r>
      <w:r w:rsidRPr="00CD32B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– кодирование информации в образы. </w:t>
      </w:r>
    </w:p>
    <w:p w:rsid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>Мы должны избрать для себя вид модели, который мы будем использовать. Подготовить схемы и символы кодировани</w:t>
      </w:r>
      <w:r w:rsidR="00CD32BE">
        <w:rPr>
          <w:rFonts w:ascii="Times New Roman" w:eastAsia="Times New Roman" w:hAnsi="Times New Roman" w:cs="Times New Roman"/>
          <w:sz w:val="24"/>
          <w:szCs w:val="24"/>
        </w:rPr>
        <w:t xml:space="preserve">я информации. </w:t>
      </w:r>
    </w:p>
    <w:p w:rsidR="00CD32BE" w:rsidRDefault="00CD32BE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5C0D6C" w:rsidRPr="00CD32BE">
        <w:rPr>
          <w:rFonts w:ascii="Times New Roman" w:eastAsia="Times New Roman" w:hAnsi="Times New Roman" w:cs="Times New Roman"/>
          <w:b/>
          <w:sz w:val="24"/>
          <w:szCs w:val="24"/>
        </w:rPr>
        <w:t>иды кодирования</w:t>
      </w:r>
      <w:r w:rsidR="005C0D6C" w:rsidRPr="00CD32B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предметное (цветные картинки предметов или персонажей, фигурки предметов и персонажей, цветные картинки персонажей,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выполняющий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какое-то действие в сказке или рассказе, стихотворении, </w:t>
      </w:r>
      <w:proofErr w:type="spellStart"/>
      <w:r w:rsidRPr="00CD32BE">
        <w:rPr>
          <w:rFonts w:ascii="Times New Roman" w:eastAsia="Times New Roman" w:hAnsi="Times New Roman" w:cs="Times New Roman"/>
          <w:sz w:val="24"/>
          <w:szCs w:val="24"/>
        </w:rPr>
        <w:t>чистоговорке</w:t>
      </w:r>
      <w:proofErr w:type="spell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графическое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(зарисовка сюжета с помощью схематических рисунков); </w:t>
      </w:r>
    </w:p>
    <w:p w:rsid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самый трудный вид – схематический (использование вместо картинок и зарисовок геометрических фигур разного размера и цвета), его используют с детьми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более старшего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возраста, имеющих опыт работы с предметно-графическим моделированием. Этот вид моделирования требует хорошего уровня развития памяти, мышления, воображения. </w:t>
      </w:r>
    </w:p>
    <w:p w:rsid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детей старшего возраста рекомендуется подбирать и зарисовывать картинки в одном цвете (к примеру, черно-белые), чтобы дети не отвлекались на разглядывание и не сбивались на детали.  </w:t>
      </w:r>
    </w:p>
    <w:p w:rsidR="005C0D6C" w:rsidRP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>Также педагог продумывает схему отображающую структуру рассказа/пересказа. Это может быть таблица, в графы которой потом выставляются картинки-символы, это могут быть отдельные квадраты, связанные стрелками (</w:t>
      </w:r>
      <w:proofErr w:type="spellStart"/>
      <w:r w:rsidRPr="00CD32BE">
        <w:rPr>
          <w:rFonts w:ascii="Times New Roman" w:eastAsia="Times New Roman" w:hAnsi="Times New Roman" w:cs="Times New Roman"/>
          <w:sz w:val="24"/>
          <w:szCs w:val="24"/>
        </w:rPr>
        <w:t>мномодорожки</w:t>
      </w:r>
      <w:proofErr w:type="spell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), или же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круг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разделенный на неравные части, отображающий части текста (начало, середина, конец). В одну из долей круга,  соответствующую  части текста выставляются картинки-символы.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</w:r>
      <w:r w:rsidRPr="00CD32BE">
        <w:rPr>
          <w:rFonts w:ascii="Times New Roman" w:eastAsia="Times New Roman" w:hAnsi="Times New Roman" w:cs="Times New Roman"/>
          <w:b/>
          <w:sz w:val="24"/>
          <w:szCs w:val="24"/>
        </w:rPr>
        <w:t>     На начальных этапах работы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с моделированием нужно использовать больше символов и более подробные схемы, далее можно объединять несколько символов в один и, тем самым, сокращать количество символов (стимулируя память и мышление детей).</w:t>
      </w:r>
      <w:r w:rsidR="00CD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>Необходимо также подбирать максимально точные символы, доступные для понимания детям и сделать их яркими и достаточного размера, чтобы все дети могли видеть их на доске.</w:t>
      </w:r>
    </w:p>
    <w:p w:rsidR="005C0D6C" w:rsidRP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Второй</w:t>
      </w:r>
      <w:r w:rsidRPr="00CD32BE">
        <w:rPr>
          <w:rFonts w:ascii="Times New Roman" w:eastAsia="Times New Roman" w:hAnsi="Times New Roman" w:cs="Times New Roman"/>
          <w:b/>
          <w:sz w:val="24"/>
          <w:szCs w:val="24"/>
        </w:rPr>
        <w:t> –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запоминание и соединение образов между собой, запоминание последовательности событий.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После избрания вида моделирования мы знакомим детей с отрабатываемым текстом (свободное прочтение без нацеливания на пересказ, с целью обеспечения свободного восприятия). Потом определяем структуру текста (начало, основная часть, конец) и знакомим детей со  схемой, отображающей структуру текста.  После чего, параллельно с прочтением частей текста, вводим в каждую часть образы-символы (героев/их действий)  рассказа/стихотворения/сказки.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 Далее проводится работа над пониманием текста: выявляются взаимосвязи событий и героев; последовательность и логика изложения.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Для этого используются традиционные методы работы с текстом: вопросы по тексту; объяснение незнакомых слов; зачитывание отрывков текста (например, повторяющихся слов, песенок, диалогов); оценка поведения и характера героев; предположение как бы дети поступили на месте героя и/или, чтобы было, если бы герой поступил иначе или не сделал этого; впечатления детей от рассказа;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и </w:t>
      </w:r>
      <w:proofErr w:type="spellStart"/>
      <w:r w:rsidRPr="00CD32BE">
        <w:rPr>
          <w:rFonts w:ascii="Times New Roman" w:eastAsia="Times New Roman" w:hAnsi="Times New Roman" w:cs="Times New Roman"/>
          <w:sz w:val="24"/>
          <w:szCs w:val="24"/>
        </w:rPr>
        <w:t>резюмирование</w:t>
      </w:r>
      <w:proofErr w:type="spell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смысла рассказа педагогом;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     Те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кст пр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>очитывается еще раз и дети по схеме определяют последовательность событий (расставляя символы в нужном порядке или соединяя их стрелками).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 На этом, этапе желательно придерживаться </w:t>
      </w:r>
      <w:r w:rsidRPr="00173CBC">
        <w:rPr>
          <w:rFonts w:ascii="Times New Roman" w:eastAsia="Times New Roman" w:hAnsi="Times New Roman" w:cs="Times New Roman"/>
          <w:b/>
          <w:sz w:val="24"/>
          <w:szCs w:val="24"/>
        </w:rPr>
        <w:t>следующих принципов:</w:t>
      </w:r>
      <w:r w:rsidRPr="00173CB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D32BE">
        <w:rPr>
          <w:rFonts w:ascii="Times New Roman" w:eastAsia="Times New Roman" w:hAnsi="Times New Roman" w:cs="Times New Roman"/>
          <w:sz w:val="24"/>
          <w:szCs w:val="24"/>
        </w:rPr>
        <w:t>- для привлечения внимания к тексту и к его лучшему восприятию прочтение педагогом текста должно быть ярко интонировано (нужно максимально точно передать голосом характер и настроение героев);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- вопросы по тексту должны быть заданы последовательно по содержанию текста;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 xml:space="preserve">- на начальном этапе работы с моделированием лучше подбирать: простые по объему и содержанию тексты или же хорошо знакомые ребенку (в которых четко выражен характер 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героев, понятны мотивы их поступков, есть четкая композиция с хорошо выраженной последовательностью событий); тексты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знакомыми героями; соответствующие возрасту ребенка; имеющие воспитательную ценность.</w:t>
      </w:r>
    </w:p>
    <w:p w:rsidR="005C0D6C" w:rsidRP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CB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Третий</w:t>
      </w:r>
      <w:r w:rsidRPr="00173CBC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>– пересказ с опорой на схемы и символы. Нацеливаем детей на пересказ и еще раз читаем текст, одновременно, работая указкой по схеме. Организуем пересказ с опорой на модель: несколько детей могут рассказывать текст по частям или же по ролям.  Для начала, пересказ может быть совместный, а потом самостоятельный.</w:t>
      </w:r>
    </w:p>
    <w:p w:rsidR="00173CBC" w:rsidRDefault="005C0D6C" w:rsidP="00173CB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CB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Четвертый </w:t>
      </w:r>
      <w:r w:rsidRPr="00173C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 </w:t>
      </w:r>
      <w:r w:rsidRPr="00173CB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воспроизведение </w:t>
      </w:r>
      <w:proofErr w:type="spellStart"/>
      <w:r w:rsidRPr="00CD32BE">
        <w:rPr>
          <w:rFonts w:ascii="Times New Roman" w:eastAsia="Times New Roman" w:hAnsi="Times New Roman" w:cs="Times New Roman"/>
          <w:sz w:val="24"/>
          <w:szCs w:val="24"/>
        </w:rPr>
        <w:t>мнемотаблицы</w:t>
      </w:r>
      <w:proofErr w:type="spell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и закрепление в памяти. После пересказа, рассказа, детей просят воссоздать таблицу педагога по памяти, основываясь на тексте, а на более поздних этапах составлять таблицу самому, отбирая или зарисовывая нужные символы.</w:t>
      </w:r>
    </w:p>
    <w:p w:rsidR="005C0D6C" w:rsidRPr="00CD32BE" w:rsidRDefault="005C0D6C" w:rsidP="00173CBC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     Моделирование может использоваться также для: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•    обогащения словарного запаса;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•    обучения правильному построению предложений;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•    развития диалогической речи;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>•    отгадывания и загадывания загадок;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br/>
        <w:t xml:space="preserve">•    заучивания стихотворений, </w:t>
      </w:r>
      <w:proofErr w:type="spellStart"/>
      <w:r w:rsidRPr="00CD32BE">
        <w:rPr>
          <w:rFonts w:ascii="Times New Roman" w:eastAsia="Times New Roman" w:hAnsi="Times New Roman" w:cs="Times New Roman"/>
          <w:sz w:val="24"/>
          <w:szCs w:val="24"/>
        </w:rPr>
        <w:t>чистоговорок</w:t>
      </w:r>
      <w:proofErr w:type="spellEnd"/>
      <w:r w:rsidRPr="00CD32BE">
        <w:rPr>
          <w:rFonts w:ascii="Times New Roman" w:eastAsia="Times New Roman" w:hAnsi="Times New Roman" w:cs="Times New Roman"/>
          <w:sz w:val="24"/>
          <w:szCs w:val="24"/>
        </w:rPr>
        <w:t>, скороговорок.</w:t>
      </w:r>
    </w:p>
    <w:p w:rsidR="005C0D6C" w:rsidRPr="00CD32BE" w:rsidRDefault="005C0D6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Какой план работы можно предложить педагогу для развития связной речи в старшей и подготовительной группе? </w:t>
      </w:r>
      <w:r w:rsidRPr="00173CBC">
        <w:rPr>
          <w:rFonts w:ascii="Times New Roman" w:eastAsia="Times New Roman" w:hAnsi="Times New Roman" w:cs="Times New Roman"/>
          <w:b/>
          <w:sz w:val="24"/>
          <w:szCs w:val="24"/>
        </w:rPr>
        <w:t>На начальных этапах обучения (в начале учебного года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) следует использовать более легкую форму связного высказывания  - </w:t>
      </w:r>
      <w:r w:rsidRPr="00173CBC">
        <w:rPr>
          <w:rFonts w:ascii="Times New Roman" w:eastAsia="Times New Roman" w:hAnsi="Times New Roman" w:cs="Times New Roman"/>
          <w:b/>
          <w:sz w:val="24"/>
          <w:szCs w:val="24"/>
        </w:rPr>
        <w:t>пересказ знакомых сказок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. Постепенно (в середине учебного года), для усложнения пересказа, рекомендуется использовать небольшие незнакомые тексты и рассказы. Одновременно, детям предлагают придумать свои концовки к сказкам, рассказам, выразить свое отношение к героям. </w:t>
      </w:r>
      <w:proofErr w:type="gramStart"/>
      <w:r w:rsidRPr="00173CBC">
        <w:rPr>
          <w:rFonts w:ascii="Times New Roman" w:eastAsia="Times New Roman" w:hAnsi="Times New Roman" w:cs="Times New Roman"/>
          <w:b/>
          <w:sz w:val="24"/>
          <w:szCs w:val="24"/>
        </w:rPr>
        <w:t>В конце изучения лексической темы</w:t>
      </w:r>
      <w:r w:rsidRPr="00CD32BE">
        <w:rPr>
          <w:rFonts w:ascii="Times New Roman" w:eastAsia="Times New Roman" w:hAnsi="Times New Roman" w:cs="Times New Roman"/>
          <w:sz w:val="24"/>
          <w:szCs w:val="24"/>
        </w:rPr>
        <w:t>, в течение всего учебного года, рекомендуется обучать детей рассказам – описаниям (например, по завершении лексической темы «Фрукты», можно провести занятие на тему: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32BE">
        <w:rPr>
          <w:rFonts w:ascii="Times New Roman" w:eastAsia="Times New Roman" w:hAnsi="Times New Roman" w:cs="Times New Roman"/>
          <w:sz w:val="24"/>
          <w:szCs w:val="24"/>
        </w:rPr>
        <w:t>«Фрукт, который я люблю»).</w:t>
      </w:r>
      <w:proofErr w:type="gramEnd"/>
      <w:r w:rsidRPr="00CD32BE">
        <w:rPr>
          <w:rFonts w:ascii="Times New Roman" w:eastAsia="Times New Roman" w:hAnsi="Times New Roman" w:cs="Times New Roman"/>
          <w:sz w:val="24"/>
          <w:szCs w:val="24"/>
        </w:rPr>
        <w:t xml:space="preserve"> В середине учебного года педагог начинает  обучать детей навыкам составления рассказа по  серии сюжетных картинок, постепенно переходя к  одной сюжетной картинке. К концу учебного года педагог предлагает воспитанникам попробовать себя в  творческом составлении собственный рассказов по предложенной теме.</w:t>
      </w:r>
    </w:p>
    <w:p w:rsidR="00173CBC" w:rsidRDefault="00173CB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CBC" w:rsidRDefault="00173CBC" w:rsidP="00CD32BE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CBC" w:rsidRDefault="00173CBC" w:rsidP="00173CBC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5C0D6C" w:rsidRPr="00173CBC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  <w:t>Приложение 1</w:t>
      </w:r>
      <w:r w:rsidR="005C0D6C" w:rsidRPr="00173CBC">
        <w:rPr>
          <w:rFonts w:ascii="Times New Roman" w:eastAsia="Times New Roman" w:hAnsi="Times New Roman" w:cs="Times New Roman"/>
          <w:color w:val="383119"/>
          <w:sz w:val="28"/>
          <w:szCs w:val="28"/>
        </w:rPr>
        <w:br/>
      </w:r>
      <w:r w:rsidR="005C0D6C" w:rsidRPr="00173CBC">
        <w:rPr>
          <w:rFonts w:ascii="Times New Roman" w:eastAsia="Times New Roman" w:hAnsi="Times New Roman" w:cs="Times New Roman"/>
          <w:color w:val="383119"/>
          <w:sz w:val="28"/>
          <w:szCs w:val="28"/>
        </w:rPr>
        <w:br/>
      </w:r>
      <w:r w:rsidR="005C0D6C" w:rsidRPr="00173CBC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  <w:t>Конспект занятия по развитию связной речи в старшей группе</w:t>
      </w:r>
    </w:p>
    <w:p w:rsidR="005C0D6C" w:rsidRDefault="005C0D6C" w:rsidP="00173CBC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</w:pPr>
      <w:r w:rsidRPr="00173CBC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  <w:t xml:space="preserve">«Посуда. </w:t>
      </w:r>
      <w:r w:rsidR="00173CBC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  <w:t xml:space="preserve"> </w:t>
      </w:r>
      <w:r w:rsidRPr="00173CBC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  <w:t>Составление описательного рассказа о посуде».</w:t>
      </w:r>
    </w:p>
    <w:p w:rsidR="00173CBC" w:rsidRPr="00173CBC" w:rsidRDefault="00173CBC" w:rsidP="00173CBC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383119"/>
          <w:sz w:val="28"/>
          <w:szCs w:val="28"/>
        </w:rPr>
      </w:pPr>
    </w:p>
    <w:p w:rsidR="005C0D6C" w:rsidRPr="00173CBC" w:rsidRDefault="005C0D6C" w:rsidP="00173CBC">
      <w:pPr>
        <w:shd w:val="clear" w:color="auto" w:fill="FFFFFF"/>
        <w:spacing w:after="0" w:line="368" w:lineRule="atLeast"/>
        <w:ind w:firstLine="300"/>
        <w:rPr>
          <w:rFonts w:ascii="Verdana" w:eastAsia="Times New Roman" w:hAnsi="Verdana" w:cs="Times New Roman"/>
          <w:sz w:val="21"/>
          <w:szCs w:val="21"/>
        </w:rPr>
      </w:pPr>
      <w:r w:rsidRPr="00173CBC">
        <w:rPr>
          <w:rFonts w:ascii="Times New Roman" w:eastAsia="Times New Roman" w:hAnsi="Times New Roman" w:cs="Times New Roman"/>
          <w:b/>
          <w:bCs/>
          <w:color w:val="383119"/>
          <w:sz w:val="24"/>
          <w:szCs w:val="24"/>
        </w:rPr>
        <w:t>Задачи занятия:</w:t>
      </w:r>
      <w:r w:rsidRPr="00173CBC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173CBC">
        <w:rPr>
          <w:rFonts w:ascii="Times New Roman" w:eastAsia="Times New Roman" w:hAnsi="Times New Roman" w:cs="Times New Roman"/>
          <w:sz w:val="24"/>
          <w:szCs w:val="24"/>
        </w:rPr>
        <w:t>1.    Актуализировать словарь по теме «Посуда».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2.    Учить составлять предложения из 4-5 слов по теме «Посуда».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3.    Учить составлять небольшой рассказ-описание по графическому плану.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4.    Развивать пространственные представления, память, внимание, логическое мышление.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5.    Развивать физиологическое дыхание.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73CBC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• </w:t>
      </w:r>
      <w:r w:rsidR="00173CBC" w:rsidRPr="00173CBC">
        <w:rPr>
          <w:rFonts w:ascii="Times New Roman" w:eastAsia="Times New Roman" w:hAnsi="Times New Roman" w:cs="Times New Roman"/>
          <w:sz w:val="24"/>
          <w:szCs w:val="24"/>
        </w:rPr>
        <w:t>   игрушка «Курица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t>»;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•  </w:t>
      </w:r>
      <w:r w:rsidR="00173CBC" w:rsidRPr="00173CBC">
        <w:rPr>
          <w:rFonts w:ascii="Times New Roman" w:eastAsia="Times New Roman" w:hAnsi="Times New Roman" w:cs="Times New Roman"/>
          <w:sz w:val="24"/>
          <w:szCs w:val="24"/>
        </w:rPr>
        <w:t>  ПК и аудиозапись голоса курицы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•    игра «Чего нет?»;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•    предметные картинки с изображением посуды;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 xml:space="preserve">•    </w:t>
      </w:r>
      <w:proofErr w:type="spellStart"/>
      <w:r w:rsidRPr="00173CBC">
        <w:rPr>
          <w:rFonts w:ascii="Times New Roman" w:eastAsia="Times New Roman" w:hAnsi="Times New Roman" w:cs="Times New Roman"/>
          <w:sz w:val="24"/>
          <w:szCs w:val="24"/>
        </w:rPr>
        <w:t>мнемодорожки</w:t>
      </w:r>
      <w:proofErr w:type="spellEnd"/>
      <w:r w:rsidRPr="00173CBC">
        <w:rPr>
          <w:rFonts w:ascii="Times New Roman" w:eastAsia="Times New Roman" w:hAnsi="Times New Roman" w:cs="Times New Roman"/>
          <w:sz w:val="24"/>
          <w:szCs w:val="24"/>
        </w:rPr>
        <w:t xml:space="preserve"> для составления предложений;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 xml:space="preserve">•    </w:t>
      </w:r>
      <w:proofErr w:type="spellStart"/>
      <w:r w:rsidRPr="00173CBC">
        <w:rPr>
          <w:rFonts w:ascii="Times New Roman" w:eastAsia="Times New Roman" w:hAnsi="Times New Roman" w:cs="Times New Roman"/>
          <w:sz w:val="24"/>
          <w:szCs w:val="24"/>
        </w:rPr>
        <w:t>мнемотаблица</w:t>
      </w:r>
      <w:proofErr w:type="spellEnd"/>
      <w:r w:rsidRPr="00173CBC">
        <w:rPr>
          <w:rFonts w:ascii="Times New Roman" w:eastAsia="Times New Roman" w:hAnsi="Times New Roman" w:cs="Times New Roman"/>
          <w:sz w:val="24"/>
          <w:szCs w:val="24"/>
        </w:rPr>
        <w:t xml:space="preserve"> на слово «кружка»;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•    игра «Собери разбитую посуду»;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•    опорная картинка к стихотворению «В руки мы картинки взяли»;</w:t>
      </w:r>
      <w:r w:rsidRPr="00173CBC">
        <w:rPr>
          <w:rFonts w:ascii="Times New Roman" w:eastAsia="Times New Roman" w:hAnsi="Times New Roman" w:cs="Times New Roman"/>
          <w:sz w:val="24"/>
          <w:szCs w:val="24"/>
        </w:rPr>
        <w:br/>
        <w:t>•    мнемосхемы к описательным рассказам</w:t>
      </w:r>
      <w:r w:rsidRPr="00173CBC">
        <w:rPr>
          <w:rFonts w:ascii="Verdana" w:eastAsia="Times New Roman" w:hAnsi="Verdana" w:cs="Times New Roman"/>
          <w:sz w:val="21"/>
          <w:szCs w:val="21"/>
        </w:rPr>
        <w:t>.</w:t>
      </w:r>
      <w:proofErr w:type="gramEnd"/>
    </w:p>
    <w:p w:rsidR="005C0D6C" w:rsidRPr="00173CB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3CBC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DB68B8" w:rsidRDefault="00173CBC" w:rsidP="00DB68B8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173CB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I.Организационный</w:t>
      </w:r>
      <w:proofErr w:type="spellEnd"/>
      <w:r w:rsidRPr="00173CB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5C0D6C" w:rsidRPr="00173CB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момент</w:t>
      </w:r>
      <w:r w:rsidR="005C0D6C" w:rsidRPr="00173CB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br/>
        <w:t xml:space="preserve">Ребята, </w:t>
      </w:r>
      <w:proofErr w:type="gramStart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посмотрите</w:t>
      </w:r>
      <w:proofErr w:type="gramEnd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 xml:space="preserve"> кто к нам в группу залетел. Педагог демонстрир</w:t>
      </w:r>
      <w:r>
        <w:rPr>
          <w:rFonts w:ascii="Times New Roman" w:eastAsia="Times New Roman" w:hAnsi="Times New Roman" w:cs="Times New Roman"/>
          <w:sz w:val="28"/>
          <w:szCs w:val="28"/>
        </w:rPr>
        <w:t>ует детям игрушку – Курицу.  Кто это? Это курица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. Что-то она нам хочет сказать. При</w:t>
      </w:r>
      <w:r>
        <w:rPr>
          <w:rFonts w:ascii="Times New Roman" w:eastAsia="Times New Roman" w:hAnsi="Times New Roman" w:cs="Times New Roman"/>
          <w:sz w:val="28"/>
          <w:szCs w:val="28"/>
        </w:rPr>
        <w:t>несла нам какую-то весть. Курица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, что ты хочешь ск</w:t>
      </w:r>
      <w:r w:rsidR="00DB68B8">
        <w:rPr>
          <w:rFonts w:ascii="Times New Roman" w:eastAsia="Times New Roman" w:hAnsi="Times New Roman" w:cs="Times New Roman"/>
          <w:sz w:val="28"/>
          <w:szCs w:val="28"/>
        </w:rPr>
        <w:t>азать, говори скорее? Курица  сообщает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proofErr w:type="gramStart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 xml:space="preserve"> Федоры убежала посуда.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br/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br/>
      </w:r>
      <w:r w:rsidR="005C0D6C" w:rsidRPr="00DB68B8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II. Основная часть урока.</w:t>
      </w:r>
      <w:r w:rsidR="005C0D6C" w:rsidRPr="00DB68B8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1. Введение в тему занятия.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br/>
      </w:r>
      <w:r w:rsidR="005C0D6C" w:rsidRPr="00DB68B8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 xml:space="preserve">: Ребята, вы слышали, от Федоры убежала вся посуда, Федора искала ее, но не смогла найти, добрый волшебник сказал, что если она выполнит все его задания, то он поможет </w:t>
      </w:r>
      <w:proofErr w:type="gramStart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Федоре</w:t>
      </w:r>
      <w:proofErr w:type="gramEnd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 xml:space="preserve"> вернуть посуду. Федора просит детей помочь ей выполнить задания волшебника. Мы поможем </w:t>
      </w:r>
      <w:proofErr w:type="gramStart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Федоре</w:t>
      </w:r>
      <w:proofErr w:type="gramEnd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?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br/>
      </w:r>
      <w:r w:rsidR="005C0D6C" w:rsidRPr="00DB68B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 xml:space="preserve"> Да.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br/>
        <w:t>2. Игра «Чего нет?» – образование Р.п. ед.</w:t>
      </w:r>
      <w:proofErr w:type="gramStart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0D6C" w:rsidRPr="00173CB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Педагог крепит на доску картинку с посудой. Затем раздает детям картинки с посудой, на которых отсутствует какой-то предмет посуды.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2809875" cy="2096076"/>
            <wp:effectExtent l="19050" t="0" r="9525" b="0"/>
            <wp:docPr id="3" name="Рисунок 3" descr="mnemo-1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nemo-19-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9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8B8" w:rsidRDefault="005C0D6C" w:rsidP="00DB68B8">
      <w:p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Ребята, посмотрите на доску.  Вот фотография всей посуды Федоры. А теперь посмотрите на свои картинки и скажите, какая посуда сбежала </w:t>
      </w:r>
      <w:proofErr w:type="gramStart"/>
      <w:r w:rsidRPr="00DB68B8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Федоры на вашей фотографии. </w:t>
      </w:r>
    </w:p>
    <w:p w:rsidR="00DB68B8" w:rsidRDefault="005C0D6C" w:rsidP="00DB68B8">
      <w:p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Говорить надо так: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У меня нет кружки. </w:t>
      </w:r>
    </w:p>
    <w:p w:rsidR="005C0D6C" w:rsidRPr="00DB68B8" w:rsidRDefault="005C0D6C" w:rsidP="00DB68B8">
      <w:pPr>
        <w:shd w:val="clear" w:color="auto" w:fill="FFFFFF"/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рассматривают свои картинки, сравнивают с эталоном на доске и составляют предложения.</w:t>
      </w:r>
    </w:p>
    <w:p w:rsid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2307590" cy="1504950"/>
            <wp:effectExtent l="19050" t="0" r="0" b="0"/>
            <wp:docPr id="4" name="Рисунок 4" descr="mnemo-1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nemo-19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2257425" cy="1607188"/>
            <wp:effectExtent l="19050" t="0" r="9525" b="0"/>
            <wp:docPr id="5" name="Рисунок 5" descr="mnemo-1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nemo-19-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0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>           У меня нет ложки.         У меня нет сковородки.  И.т.д.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Вот, мы с вами теперь знаем какую посуду надо вернуть </w:t>
      </w:r>
      <w:proofErr w:type="gramStart"/>
      <w:r w:rsidRPr="00DB68B8">
        <w:rPr>
          <w:rFonts w:ascii="Times New Roman" w:eastAsia="Times New Roman" w:hAnsi="Times New Roman" w:cs="Times New Roman"/>
          <w:sz w:val="28"/>
          <w:szCs w:val="28"/>
        </w:rPr>
        <w:t>Федоре</w:t>
      </w:r>
      <w:proofErr w:type="gramEnd"/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B68B8">
        <w:rPr>
          <w:rFonts w:ascii="Times New Roman" w:eastAsia="Times New Roman" w:hAnsi="Times New Roman" w:cs="Times New Roman"/>
          <w:sz w:val="28"/>
          <w:szCs w:val="28"/>
        </w:rPr>
        <w:t>Давайте еще раз проговорим, какая посуда сбежала от Федоры: кастрюля, ложка, вилка, нож, самовар, сковородка, тар</w:t>
      </w:r>
      <w:r w:rsidR="00DB68B8">
        <w:rPr>
          <w:rFonts w:ascii="Times New Roman" w:eastAsia="Times New Roman" w:hAnsi="Times New Roman" w:cs="Times New Roman"/>
          <w:sz w:val="28"/>
          <w:szCs w:val="28"/>
        </w:rPr>
        <w:t>елка, чайник, кружка и стакан.</w:t>
      </w:r>
      <w:r w:rsidR="00DB68B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8B8">
        <w:rPr>
          <w:rFonts w:ascii="Times New Roman" w:eastAsia="Times New Roman" w:hAnsi="Times New Roman" w:cs="Times New Roman"/>
          <w:sz w:val="28"/>
          <w:szCs w:val="28"/>
        </w:rPr>
        <w:t>3. Упражнение на пространственное ориентирование. </w:t>
      </w:r>
    </w:p>
    <w:p w:rsidR="005C0D6C" w:rsidRP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8B8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 располагает на доске предметные картинки посуды в три ряда и в три строки, чтобы один предмет был четко под другим.</w:t>
      </w:r>
    </w:p>
    <w:p w:rsid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lastRenderedPageBreak/>
        <w:drawing>
          <wp:inline distT="0" distB="0" distL="0" distR="0">
            <wp:extent cx="2533650" cy="1670796"/>
            <wp:effectExtent l="19050" t="0" r="0" b="0"/>
            <wp:docPr id="6" name="Рисунок 6" descr="mnemo-1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nemo-19-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19" cy="167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- Ребята, назовите предмет, который находится справа от чайника.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- Назовите предмет, который находится под самоваром. </w:t>
      </w:r>
    </w:p>
    <w:p w:rsid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B68B8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называют предмет, педагог убирает с доски все названные предметы.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- Назовите предмет, который находится слева от тарелки.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- Предмет над тарелкой.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- Предмет справа от чайника.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- Предмет над вилкой.</w:t>
      </w:r>
      <w:proofErr w:type="gramStart"/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DB68B8">
        <w:rPr>
          <w:rFonts w:ascii="Times New Roman" w:eastAsia="Times New Roman" w:hAnsi="Times New Roman" w:cs="Times New Roman"/>
          <w:sz w:val="28"/>
          <w:szCs w:val="28"/>
        </w:rPr>
        <w:t>Предмет слева от самовара.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Что осталось?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Правильно, самовар. Спасибо, ребята. Все молодцы! Мы вернули </w:t>
      </w:r>
      <w:proofErr w:type="gramStart"/>
      <w:r w:rsidRPr="00DB68B8">
        <w:rPr>
          <w:rFonts w:ascii="Times New Roman" w:eastAsia="Times New Roman" w:hAnsi="Times New Roman" w:cs="Times New Roman"/>
          <w:sz w:val="28"/>
          <w:szCs w:val="28"/>
        </w:rPr>
        <w:t>Федоре</w:t>
      </w:r>
      <w:proofErr w:type="gramEnd"/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самовар.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 xml:space="preserve">4. Работа с </w:t>
      </w:r>
      <w:proofErr w:type="spellStart"/>
      <w:r w:rsidRPr="00DB68B8">
        <w:rPr>
          <w:rFonts w:ascii="Times New Roman" w:eastAsia="Times New Roman" w:hAnsi="Times New Roman" w:cs="Times New Roman"/>
          <w:sz w:val="28"/>
          <w:szCs w:val="28"/>
        </w:rPr>
        <w:t>мнемотаблицей</w:t>
      </w:r>
      <w:proofErr w:type="spellEnd"/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на слово «Чашка».</w:t>
      </w:r>
      <w:r w:rsidRPr="00DB68B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5C0D6C" w:rsidRP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B68B8">
        <w:rPr>
          <w:rFonts w:ascii="Times New Roman" w:eastAsia="Times New Roman" w:hAnsi="Times New Roman" w:cs="Times New Roman"/>
          <w:i/>
          <w:iCs/>
          <w:sz w:val="28"/>
          <w:szCs w:val="28"/>
        </w:rPr>
        <w:t>Мнемотаблица</w:t>
      </w:r>
      <w:proofErr w:type="spellEnd"/>
      <w:r w:rsidRPr="00DB68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вывешивается на доску.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Педагог: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Ребята, посмотрите на таблицу. В центре таблицы мы видим кружку. Давайте, составим предложения о кружке и вернем её Федоре.</w:t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000375" cy="2162175"/>
            <wp:effectExtent l="19050" t="0" r="9525" b="0"/>
            <wp:docPr id="7" name="Рисунок 7" descr="mnemo-19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nemo-19-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DB68B8" w:rsidRDefault="005C0D6C" w:rsidP="00DB68B8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b/>
          <w:color w:val="383119"/>
          <w:sz w:val="28"/>
          <w:szCs w:val="28"/>
        </w:rPr>
      </w:pPr>
      <w:r w:rsidRPr="00DB68B8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 работает указкой по схеме, помогая детям сориентироваться, что нужно говорить о кружке.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t>: Итак, ребята. Первое предложение нужно составить со словами «кружка-стол».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sz w:val="28"/>
          <w:szCs w:val="28"/>
        </w:rPr>
        <w:lastRenderedPageBreak/>
        <w:t>1.    Кружку ставят на стол.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2.    В кружку наливают воду/ чай из чайника.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3.    Из кружки пьют чай.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4.    На кружке рисуют цветы.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5.    Кружка бывает разного цвета.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 xml:space="preserve">6.    </w:t>
      </w:r>
      <w:proofErr w:type="gramStart"/>
      <w:r w:rsidRPr="00DB68B8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DB68B8">
        <w:rPr>
          <w:rFonts w:ascii="Times New Roman" w:eastAsia="Times New Roman" w:hAnsi="Times New Roman" w:cs="Times New Roman"/>
          <w:sz w:val="28"/>
          <w:szCs w:val="28"/>
        </w:rPr>
        <w:t>первый</w:t>
      </w:r>
      <w:proofErr w:type="gramEnd"/>
      <w:r w:rsidRPr="00DB68B8">
        <w:rPr>
          <w:rFonts w:ascii="Times New Roman" w:eastAsia="Times New Roman" w:hAnsi="Times New Roman" w:cs="Times New Roman"/>
          <w:sz w:val="28"/>
          <w:szCs w:val="28"/>
        </w:rPr>
        <w:t xml:space="preserve"> звук в слове «кружка».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7.    Кружку ставят на блюдце.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  <w:t>8.    На кружке рисуют листочки. Для заваривания собирают и сушат лист чая.</w:t>
      </w:r>
      <w:r w:rsidRPr="00DB68B8">
        <w:rPr>
          <w:rFonts w:ascii="Times New Roman" w:eastAsia="Times New Roman" w:hAnsi="Times New Roman" w:cs="Times New Roman"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 xml:space="preserve">Все молодцы! Мы справились с заданием и вернули </w:t>
      </w:r>
      <w:proofErr w:type="gramStart"/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Федоре</w:t>
      </w:r>
      <w:proofErr w:type="gramEnd"/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 xml:space="preserve"> кружку.</w:t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b/>
          <w:color w:val="383119"/>
          <w:sz w:val="28"/>
          <w:szCs w:val="28"/>
        </w:rPr>
        <w:t xml:space="preserve">5. Составление предложений по </w:t>
      </w:r>
      <w:proofErr w:type="spellStart"/>
      <w:r w:rsidRPr="00DB68B8">
        <w:rPr>
          <w:rFonts w:ascii="Times New Roman" w:eastAsia="Times New Roman" w:hAnsi="Times New Roman" w:cs="Times New Roman"/>
          <w:b/>
          <w:color w:val="383119"/>
          <w:sz w:val="28"/>
          <w:szCs w:val="28"/>
        </w:rPr>
        <w:t>мнемодорожкам</w:t>
      </w:r>
      <w:proofErr w:type="spellEnd"/>
      <w:r w:rsidRPr="00DB68B8">
        <w:rPr>
          <w:rFonts w:ascii="Times New Roman" w:eastAsia="Times New Roman" w:hAnsi="Times New Roman" w:cs="Times New Roman"/>
          <w:b/>
          <w:color w:val="383119"/>
          <w:sz w:val="28"/>
          <w:szCs w:val="28"/>
        </w:rPr>
        <w:t>.</w:t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343275" cy="2286000"/>
            <wp:effectExtent l="19050" t="0" r="9525" b="0"/>
            <wp:docPr id="8" name="Рисунок 8" descr="mnemo-19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nemo-19-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343275" cy="2352675"/>
            <wp:effectExtent l="19050" t="0" r="9525" b="0"/>
            <wp:docPr id="9" name="Рисунок 9" descr="mnemo-19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nemo-19-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DB68B8" w:rsidRDefault="005C0D6C" w:rsidP="00DB68B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На доску вывешиваются мнемосхемы, по которым дети составляют предложения. Педагог работает указкой по мнемосхеме.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Ребята, давайте расскажем, какая посуда убежала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Федоры. Будем составлять предложения по схеме. Посмотрите на первую картинку, на ней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изображена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Федора, поэтому предложение мы начнём  со слов «От Федоры». Вторая картинка «стрелка» показывает, что посуда убежала, поэтому продолжаем предложение так «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Федоры убежала». Третья картинка указывает цвет посуды.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«От Федоры убежала (какая?) </w:t>
      </w:r>
      <w:proofErr w:type="spellStart"/>
      <w:r w:rsidRPr="00DB68B8">
        <w:rPr>
          <w:rFonts w:ascii="Times New Roman" w:eastAsia="Times New Roman" w:hAnsi="Times New Roman" w:cs="Times New Roman"/>
          <w:sz w:val="24"/>
          <w:szCs w:val="24"/>
        </w:rPr>
        <w:t>голубая</w:t>
      </w:r>
      <w:proofErr w:type="spell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lastRenderedPageBreak/>
        <w:t>(что?) кружка.» Вот мы все вместе составили предложение.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А теперь, попробуйте сами.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Федоры убежал красный чайник. И т.д.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Федоре вернулась красная тарелка.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Педагог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: Какие же вы молодцы. Вы помогли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Федоре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вернуть тарелку.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6. Игра «Склей разбитую посуду».</w:t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получают конверты с разрезанными на 4 части картинками с изображением посуды. Один ребенок собирает картинку «ложка» у доски.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Некоторая посуда разбилась. Соберите разбитую посуду и расскажите, что вы склеили. Не забывайте говорить, какого цвета ваша посуда.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- Я склеила </w:t>
      </w:r>
      <w:proofErr w:type="spellStart"/>
      <w:r w:rsidRPr="00DB68B8">
        <w:rPr>
          <w:rFonts w:ascii="Times New Roman" w:eastAsia="Times New Roman" w:hAnsi="Times New Roman" w:cs="Times New Roman"/>
          <w:sz w:val="24"/>
          <w:szCs w:val="24"/>
        </w:rPr>
        <w:t>голубую</w:t>
      </w:r>
      <w:proofErr w:type="spell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чашку.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  <w:t>- Я склеил зеленую кастрюлю. И.т.д.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Посмотрите на доску мы помогли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Федоре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вернуть ложку.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7. Рассказывание рифмовки «В руки мы картинки взяли».</w:t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На доску вывешивается мнемосхема рифмовки.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Педагог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>: Ребята, давайте позовем остальную посуду? Расскажем стишок про посуду. Послушайте (читает):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  <w:t>В руки мы картинки взяли,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  <w:t>И посуду мы назвали: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  <w:t>Чайник, чашка, блюдце, вилка,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  <w:t>Миска, ложка, нож, бутылка.</w:t>
      </w:r>
    </w:p>
    <w:p w:rsidR="005C0D6C" w:rsidRPr="005C0D6C" w:rsidRDefault="005C0D6C" w:rsidP="00DB68B8">
      <w:pPr>
        <w:shd w:val="clear" w:color="auto" w:fill="FFFFFF"/>
        <w:spacing w:after="0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2019300" cy="2781300"/>
            <wp:effectExtent l="19050" t="0" r="0" b="0"/>
            <wp:docPr id="10" name="Рисунок 10" descr="mnemo-19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nemo-19-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1D" w:rsidRDefault="005C0D6C" w:rsidP="00DB68B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чтобы стишок повторить нам легко, давайте пользоваться схемой. Следите за указкой и запоминайте строки вместе со мной. </w:t>
      </w: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Педагог еще раз читает стишок, работая указкой. Затем стишок повторяется по строкам вместе с детьми (с указкой).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Дети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сами по схеме повторяют рифмовку.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>  Смотрите,</w:t>
      </w:r>
      <w:r w:rsidR="00DB68B8">
        <w:rPr>
          <w:rFonts w:ascii="Times New Roman" w:eastAsia="Times New Roman" w:hAnsi="Times New Roman" w:cs="Times New Roman"/>
          <w:sz w:val="24"/>
          <w:szCs w:val="24"/>
        </w:rPr>
        <w:t xml:space="preserve"> ребята, опять Курица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к нам летит. </w:t>
      </w:r>
      <w:r w:rsid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Педагог берет Курицу</w:t>
      </w: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</w:t>
      </w:r>
      <w:proofErr w:type="gramStart"/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говорит</w:t>
      </w:r>
      <w:proofErr w:type="gramEnd"/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изменяя голос: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> «Вы такие молодцы, хорошо стихи рассказываете, вот и вернулась к Федоре вилка, держите»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Курица</w:t>
      </w: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отдает картинку вилки.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8. Физкультурная минутка.</w:t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B68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lastRenderedPageBreak/>
        <w:drawing>
          <wp:inline distT="0" distB="0" distL="0" distR="0">
            <wp:extent cx="5981700" cy="3324225"/>
            <wp:effectExtent l="19050" t="0" r="0" b="0"/>
            <wp:docPr id="11" name="Рисунок 11" descr="mnemo-19-1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nemo-19-16-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t>9.    Составление описательного рассказа посуды.</w:t>
      </w:r>
      <w:r w:rsidRPr="00DB68B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0061D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Не вернулась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 xml:space="preserve"> Федоре лишь кастрюля,  сковородка, да чайник. Но я знаю, как их найти, надо дать объявление о том, что пропала посуда. Мы с вами сейчас опишем, как выглядит кастрюля, сковородка и чайник. И тогда кто-нибудь обязательно найдет их и вернет </w:t>
      </w:r>
      <w:proofErr w:type="gramStart"/>
      <w:r w:rsidRPr="00DB68B8">
        <w:rPr>
          <w:rFonts w:ascii="Times New Roman" w:eastAsia="Times New Roman" w:hAnsi="Times New Roman" w:cs="Times New Roman"/>
          <w:sz w:val="24"/>
          <w:szCs w:val="24"/>
        </w:rPr>
        <w:t>Федоре</w:t>
      </w:r>
      <w:proofErr w:type="gramEnd"/>
      <w:r w:rsidRPr="00DB68B8">
        <w:rPr>
          <w:rFonts w:ascii="Times New Roman" w:eastAsia="Times New Roman" w:hAnsi="Times New Roman" w:cs="Times New Roman"/>
          <w:sz w:val="24"/>
          <w:szCs w:val="24"/>
        </w:rPr>
        <w:t>. Ребята, посмотрите на схему, по этой схеме надо описать кастрюлю. </w:t>
      </w:r>
    </w:p>
    <w:p w:rsidR="005C0D6C" w:rsidRPr="00DB68B8" w:rsidRDefault="005C0D6C" w:rsidP="00DB68B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DB68B8">
        <w:rPr>
          <w:rFonts w:ascii="Times New Roman" w:eastAsia="Times New Roman" w:hAnsi="Times New Roman" w:cs="Times New Roman"/>
          <w:i/>
          <w:iCs/>
          <w:sz w:val="24"/>
          <w:szCs w:val="24"/>
        </w:rPr>
        <w:t>На доску вывешивается схема описания кастрюли.</w:t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562350" cy="2295525"/>
            <wp:effectExtent l="19050" t="0" r="0" b="0"/>
            <wp:docPr id="12" name="Рисунок 12" descr="mnemo-19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nemo-19-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sz w:val="24"/>
          <w:szCs w:val="24"/>
        </w:rPr>
        <w:t>- Итак, начнем писать объявление: «Пропала (что?) кастрюля. Кастрюля – это (что?) посуда. Дальше ребята, посмотрите на схему, о чем надо говорить? О цвете. У нас нарисована разноцветная радуга, поэтому мы скажем, что: «Она бывает разного цвета /разноцветная.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 - О чем мы скажем потом? О форме. «Кастрюля похожа на прямоугольник/круг».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О чем нужно сказать теперь? О величине. «Она бывает большая и маленькая».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- А теперь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скажем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из какого материала она сделана. «Её делают из железа».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Посмотрите, теперь надо сказать из каких деталей/частей она состоит. «У кастрюли есть крышка, дно, стенки, ручки.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- И в заключение, мы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скажем для чего нужна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кастрюля. «В ней можно варить суп».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- Ребята, а теперь следите глазками за указкой и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послушайте какое объявление у нас 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получилось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>: «Пропала кастрюля. Кастрюля – это посуда. Она бывает разного цвета. Кастрюля похожа на прямоугольник, бывает большой или маленькой. Она железная. У нее есть крышка, дно, стенки и ручки. В ней можно варить суп».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А теперь, попробуйте составить свое объявление о пропавшей сковородке.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На доску вывешивается схема рассказа о сковородке, педагог помогает детям рассмотреть схему, напоминает о каких признаках надо говорить. Далее  один ребенок выходит к доске и составляет рассказ о сковородке.</w:t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sz w:val="24"/>
          <w:szCs w:val="24"/>
        </w:rPr>
        <w:t>Это сковорода. Она темного цвета (серая или черная). Состоит из двух частей: одна часть прямоугольная, другая – круглая. Она бывает большая и маленькая. Её делают из железа. В ней можно пожарить картофель.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t> </w:t>
      </w: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429000" cy="2343150"/>
            <wp:effectExtent l="19050" t="0" r="0" b="0"/>
            <wp:docPr id="13" name="Рисунок 13" descr="mnemo-19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nemo-19-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</w:r>
      <w:r w:rsidRPr="00E0061D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осталось нам написать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объявление про чайник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 На доску вывешивается схема рассказа о чайнике, педагог помогает детям рассмотреть схему, напоминает о каких признаках надо говорить. Далее  один ребенок выходит к доске и составляет рассказ.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1752600" cy="2233042"/>
            <wp:effectExtent l="19050" t="0" r="0" b="0"/>
            <wp:docPr id="14" name="Рисунок 14" descr="mnemo-19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nemo-19-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3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1562100" cy="3008489"/>
            <wp:effectExtent l="19050" t="0" r="0" b="0"/>
            <wp:docPr id="15" name="Рисунок 15" descr="mnemo-19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nemo-19-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54" cy="301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t>Это чайник. Он красный с черными кружочками. Чайник треугольный, пузатый. Он большой. Сделан этот чайник из железа, он железный. У чайника есть носик, крышка, ручка, стенки, дно. В чайнике можно кипятить воду, заваривать чай.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Залетает сорока: «Какие вы молодцы. Не успели написать объявление, как уже добрые люди нашли посуду и принесли её. Спасибо вам ребята, Федора очень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довольна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и передает вам угощение».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III. Подведение итогов занятия.</w:t>
      </w:r>
      <w:r w:rsidRPr="00E0061D">
        <w:rPr>
          <w:rFonts w:ascii="Times New Roman" w:eastAsia="Times New Roman" w:hAnsi="Times New Roman" w:cs="Times New Roman"/>
          <w:sz w:val="28"/>
          <w:szCs w:val="28"/>
        </w:rPr>
        <w:br/>
      </w:r>
      <w:r w:rsidRPr="00E0061D">
        <w:rPr>
          <w:rFonts w:ascii="Times New Roman" w:eastAsia="Times New Roman" w:hAnsi="Times New Roman" w:cs="Times New Roman"/>
          <w:b/>
          <w:sz w:val="24"/>
          <w:szCs w:val="24"/>
        </w:rPr>
        <w:t>Педагог: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«Мы справились с вами со всеми заданиями, помогли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Федоре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вернуть посуду. А чему мы сами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научились на занятии?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Что понравилось больше всего?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Педагог заносит  угощение </w:t>
      </w:r>
      <w:proofErr w:type="gramStart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от</w:t>
      </w:r>
      <w:proofErr w:type="gramEnd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Федоры для детей.</w:t>
      </w:r>
    </w:p>
    <w:p w:rsidR="005C0D6C" w:rsidRPr="00E0061D" w:rsidRDefault="005C0D6C" w:rsidP="00E0061D">
      <w:pPr>
        <w:shd w:val="clear" w:color="auto" w:fill="FFFFFF"/>
        <w:spacing w:before="100" w:beforeAutospacing="1" w:after="100" w:afterAutospacing="1" w:line="368" w:lineRule="atLeast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E0061D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61D" w:rsidRDefault="005C0D6C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61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Конспект занятия по развитию связной речи в старшей группе «Пересказ сказки с использованием мнемотехники </w:t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061D">
        <w:rPr>
          <w:rFonts w:ascii="Times New Roman" w:eastAsia="Times New Roman" w:hAnsi="Times New Roman" w:cs="Times New Roman"/>
          <w:b/>
          <w:bCs/>
          <w:sz w:val="28"/>
          <w:szCs w:val="28"/>
        </w:rPr>
        <w:t>«Два жадных медвежонка»».</w:t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занятия: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1.    Формировать умение пересказывать сказку по </w:t>
      </w:r>
      <w:proofErr w:type="spellStart"/>
      <w:r w:rsidRPr="00E0061D">
        <w:rPr>
          <w:rFonts w:ascii="Times New Roman" w:eastAsia="Times New Roman" w:hAnsi="Times New Roman" w:cs="Times New Roman"/>
          <w:sz w:val="24"/>
          <w:szCs w:val="24"/>
        </w:rPr>
        <w:t>мнемотаблице</w:t>
      </w:r>
      <w:proofErr w:type="spellEnd"/>
      <w:r w:rsidRPr="00E006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2.    Развивать связную речь, память, внимание, воображение.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3.     Воспитывать честность, любовь к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ближнему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•    </w:t>
      </w:r>
      <w:proofErr w:type="spellStart"/>
      <w:r w:rsidRPr="00E0061D">
        <w:rPr>
          <w:rFonts w:ascii="Times New Roman" w:eastAsia="Times New Roman" w:hAnsi="Times New Roman" w:cs="Times New Roman"/>
          <w:sz w:val="24"/>
          <w:szCs w:val="24"/>
        </w:rPr>
        <w:t>мнемотаблицы</w:t>
      </w:r>
      <w:proofErr w:type="spell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по сказкам «Три медведя», «Маша и медведь», «Гуси-лебеди», «Петушок и бобовое зернышко», «Два жадных медвежонка», пустые </w:t>
      </w:r>
      <w:proofErr w:type="spellStart"/>
      <w:r w:rsidRPr="00E0061D">
        <w:rPr>
          <w:rFonts w:ascii="Times New Roman" w:eastAsia="Times New Roman" w:hAnsi="Times New Roman" w:cs="Times New Roman"/>
          <w:sz w:val="24"/>
          <w:szCs w:val="24"/>
        </w:rPr>
        <w:t>мнемотаблицы</w:t>
      </w:r>
      <w:proofErr w:type="spell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и цветные карандаши;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ПК, музыка и  запись со звуками леса;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мяч, сундук;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текст сказки «Два жадных медвежонка».</w:t>
      </w:r>
      <w:proofErr w:type="gramEnd"/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</w:t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I.    Организационный момент.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 Ребята, я приглашаю вас в путешествие на поезде дружбы. Давайте друг другу улыбнемся. А, теперь, повернемся направо и положим руки на плечи впереди стоящему человеку. Наш поезд готов к путешествию, отправляемся. </w:t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Звучит музыка. Дети едут по кругу. Когда музыка </w:t>
      </w:r>
      <w:proofErr w:type="gramStart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остановится</w:t>
      </w:r>
      <w:proofErr w:type="gramEnd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дети тоже останавливаются.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 Ребята, закройте глазки и послушайте, куда мы попали. </w:t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аудиозапись звуков леса.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t> Как вы думаете, куда мы с вами попали?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Дети: В лес.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>: Правильно, мы попали в лес. Ребята возьмите мячик, передавайте его по кругу и подбирайте слова:  каким может быть лес?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Д: Густой, темный, непроходимый, красивый, чудесный, сосновый, загадочный, сказочный, березовый, дубовый, сосновый, еловый.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II.    Основная часть.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1. Введение в тему занятия.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>: Ой, смотрите, что это тут лежит? Это же сундучок, да не простой, а волшебный, в этом сундучке находятся сказки. Значит, мы попали в сказочный лес. Давайте посмотрим, какие сказки он нам приготовил.</w:t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Педагог достает </w:t>
      </w:r>
      <w:proofErr w:type="spellStart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мнемотаблицы</w:t>
      </w:r>
      <w:proofErr w:type="spellEnd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 разным сказкам.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t> Ребята, а вы узнали какие это сказки?</w:t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Педагог поочередно показывает </w:t>
      </w:r>
      <w:proofErr w:type="spellStart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мнемотаблицы</w:t>
      </w:r>
      <w:proofErr w:type="spellEnd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 сказкам, которые уже пересказывали дети, а ребята отгадывают сказку.</w:t>
      </w:r>
    </w:p>
    <w:p w:rsidR="005C0D6C" w:rsidRPr="005C0D6C" w:rsidRDefault="005C0D6C" w:rsidP="00E0061D">
      <w:pPr>
        <w:shd w:val="clear" w:color="auto" w:fill="FFFFFF"/>
        <w:spacing w:after="0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810000" cy="2571750"/>
            <wp:effectExtent l="19050" t="0" r="0" b="0"/>
            <wp:docPr id="16" name="Рисунок 16" descr="mnemo-19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nemo-19-2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lastRenderedPageBreak/>
        <w:drawing>
          <wp:inline distT="0" distB="0" distL="0" distR="0">
            <wp:extent cx="4076700" cy="3057525"/>
            <wp:effectExtent l="19050" t="0" r="0" b="0"/>
            <wp:docPr id="17" name="Рисунок 17" descr="mnemo-19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nemo-19-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1D" w:rsidRPr="005C0D6C" w:rsidRDefault="00E0061D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4389620" cy="2830516"/>
            <wp:effectExtent l="19050" t="0" r="0" b="0"/>
            <wp:docPr id="18" name="Рисунок 18" descr="mnemo-19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nemo-19-2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620" cy="283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073400" cy="2305050"/>
            <wp:effectExtent l="19050" t="0" r="0" b="0"/>
            <wp:docPr id="19" name="Рисунок 19" descr="mnemo-19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nemo-19-2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lastRenderedPageBreak/>
        <w:t xml:space="preserve">Д: «Три медведя», «Маша и </w:t>
      </w:r>
      <w:proofErr w:type="spell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мадведь</w:t>
      </w:r>
      <w:proofErr w:type="spell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», «Гуси-лебеди», «Петушок и бобовое зернышко».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Молодцы! Ребята, здесь в сундуке есть для нас книжка с новой сказкой. Вы хотите услышать новую сказку? Тогда садитесь на места.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Пока дети рассаживаются, педагог достает книжку «Два жадный медвежонка».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 Сказка называется «Два жадных медвежонка». Закроем с вами ротики и приготовимся внимательно слушать.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Педагог читает сказку.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2. Чтение сказки.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3. Беседа по сказке.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 xml:space="preserve">Педагог выставляет </w:t>
      </w:r>
      <w:proofErr w:type="spellStart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мнемотаблицу</w:t>
      </w:r>
      <w:proofErr w:type="spellEnd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 xml:space="preserve"> к сказке.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  Кто главные герои?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Медвежата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Сколько медвежат?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Двое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С кем жили медвежата?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С мамой-медведицей.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Где они жили?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В чаще леса.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Почему медвежата ушли из дома?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Искать счастье.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Из-за чего поругались медвежата?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 xml:space="preserve">Д: В дороге у них кончились припасы </w:t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еды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 xml:space="preserve"> и медвежата были очень голодны. А когда они нашли головку сыра, то не смогли поделить ее по-честному.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Кто еще есть в сказке?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Лиса.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А какая лиса в сказке?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Хитрая, рыжая, обманщица, плутовка.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Почему лиса смогла обмануть медвежат?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Потому что они были жадными и глупыми.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Как они были наказаны за жадность?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Они остались голодными.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Как вы думаете, медвежата будут себя дальше так вести?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Они не будут больше жадничать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Я тоже думаю, что для медвежат это будет хороший урок и впредь они не будут жадничать.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4. Физкультминутка.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Давайте и мы все превратимся в медвежат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Медвежата в чаще жили,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Сжимаем руки в кулачки и подставляем на макушку, изображая уши медведя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 лес ходить они любили, 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Держим ушки на макушке и покачиваясь  как мишки кружимся вокруг себя..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Вот так, вот так,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 лес ходить они любили.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Медвежата мед искали,   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Присесть, приподнять правую руку и заглянуть под нее.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Дружно дерево качали,  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 Изобразить, как мишка раскачивает дерево.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Вот так, вот так,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А потом они плясали       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Руки в стороны, поднимаем ноги согнутые в коленях в стороны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Выше лапы поднимали</w:t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от так, вот так,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Выше лапы поднимали.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5. Работа над смыслом сказки.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Ребята сейчас я вам предлагаю выбрать пословицу, которая подходит к этой сказке.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«Без труда не вытащишь и рыбку из пруда»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lastRenderedPageBreak/>
        <w:t>«Не было бы зла, да жадность подвела»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Вторая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Почему вы так думаете?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Она про жадность, от жадности бывает плохо самому.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Ребята, а как вы думаете, если бы медвежата не были такими жадными, как тогда закончилась бы сказка?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Д: Они бы наелись и отправились домой и.т.д.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 xml:space="preserve">6. Пересказ сказки по </w:t>
      </w:r>
      <w:proofErr w:type="spell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мнемотаблице</w:t>
      </w:r>
      <w:proofErr w:type="spell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Ребята, чтобы вы навсегда запомнили, что жадничать это плохо, давайте попробуем запомнить эту сказку и расскажем её нашим друзьям, чтобы они тоже знали, что от жадности могут быть неприятности. Педагог читает сказку, работая указкой по мнемосхеме.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Кто хочет рассказать об истории двух медвежат. Давайте выберем четырех рассказчиков. Один будет говорить за автора, двое детей будут изображать жадных медвежат, а четвертый – лису. В помощь вам ребята таблица. Давайте начнем сказку.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 xml:space="preserve">Дети пересказывают сказку, педагог помогает ориентироваться в </w:t>
      </w:r>
      <w:proofErr w:type="spellStart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мнемотаблице</w:t>
      </w:r>
      <w:proofErr w:type="spellEnd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 xml:space="preserve"> и исправляет логические и нарушающие последовательность событий </w:t>
      </w:r>
      <w:proofErr w:type="spellStart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ошибки</w:t>
      </w:r>
      <w:proofErr w:type="gramStart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spellEnd"/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Ребята, а теперь, мы напишем письмо нашим друзьям о случившейся с медвежатами истории. Перед вами пустая таблица, в каждом окошечке есть номер. Я сейчас еще раз прочитаю вам сказку по частям. Всего у нас 8 частей, столько же окошек и в таблице. Послушайте сказку, а потом заполните пустые окошки своими рисунками к каждой части рассказа.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Дети делают зарисовки сказки.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Ребята, кто хочет прочитать свое письмо? Педагог выбирает ребенка, который еще раз пересказывает сказку по своей схеме.</w:t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3248025" cy="3196057"/>
            <wp:effectExtent l="19050" t="0" r="9525" b="0"/>
            <wp:docPr id="20" name="Рисунок 20" descr="mnemo-19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nemo-19-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196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III.    Подведение итогов занятия.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Спасибо вам, ребята, за удивительное путешествие в сказочную страну. Сказки учат нас добру. Что сегодня мы поняли? Чего нельзя делать? И почему?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Дети отвечают.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Вы все молодцы, но нам пора возвращаться в детский сад, закрывайте глазки.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Детский садик, детский сад!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Малыши туда спешат.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: Вот мы и дома! Понравилось вам наше путешествие? А что понравилось больше всего?</w:t>
      </w:r>
    </w:p>
    <w:p w:rsidR="005C0D6C" w:rsidRPr="00E0061D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center"/>
        <w:rPr>
          <w:rFonts w:ascii="Times New Roman" w:eastAsia="Times New Roman" w:hAnsi="Times New Roman" w:cs="Times New Roman"/>
          <w:color w:val="383119"/>
          <w:sz w:val="28"/>
          <w:szCs w:val="28"/>
        </w:rPr>
      </w:pPr>
      <w:r w:rsidRPr="00E0061D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</w:rPr>
        <w:lastRenderedPageBreak/>
        <w:t>Конспект занятия по развитию связной речи в старшей группе «Составление повествовательного рассказа по одной сюжетной картинке на тему: «Весна»»</w:t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Учить передавать словесное изображение явлений действительности, путем перечисления его признаков, используя в речи, яркие образные сравнения, определения, выраженные прилагательные и причастия.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учить составлять повествовательный рассказ по одной сюжетной картине с помощью  схемы;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развивать умение соотносить знаковые символы с образами;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упражнять в подборе существительных к прилагательным;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отрабатывать интонационную выразительность речи;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- воспитывать культуру общения, умение выслушивать рассказы товарищей.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0061D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мяч;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набор ассоциативных карточек;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игрушка - Солнышко;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картинка «Белый мишка»;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сюжетная картинка «Весна»;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•    </w:t>
      </w:r>
      <w:proofErr w:type="spellStart"/>
      <w:r w:rsidRPr="00E0061D">
        <w:rPr>
          <w:rFonts w:ascii="Times New Roman" w:eastAsia="Times New Roman" w:hAnsi="Times New Roman" w:cs="Times New Roman"/>
          <w:sz w:val="24"/>
          <w:szCs w:val="24"/>
        </w:rPr>
        <w:t>мнемотаблица</w:t>
      </w:r>
      <w:proofErr w:type="spell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«Расскажи о весне»;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•    цветные карандаши.</w:t>
      </w:r>
      <w:proofErr w:type="gramEnd"/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b/>
          <w:bCs/>
          <w:color w:val="383119"/>
          <w:sz w:val="24"/>
          <w:szCs w:val="24"/>
        </w:rPr>
        <w:t>Ход занятия</w:t>
      </w:r>
    </w:p>
    <w:p w:rsidR="005C0D6C" w:rsidRPr="00E0061D" w:rsidRDefault="005C0D6C" w:rsidP="00E0061D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  <w:u w:val="single"/>
        </w:rPr>
        <w:t>I. Организационный момент.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Педагог: Ребята, у всех хорошее настроение? Давайте поделимся им друг с другом! </w:t>
      </w:r>
    </w:p>
    <w:p w:rsidR="005C0D6C" w:rsidRPr="00E0061D" w:rsidRDefault="005C0D6C" w:rsidP="00E0061D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Все мы дружные ребята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Мы ребята – дошколята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Никого не обижаем</w:t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К</w:t>
      </w:r>
      <w:proofErr w:type="gramEnd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ак заботиться мы знаем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Никого в беде не бросим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Не отнимем, а попросим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Пусть всем будет хорошо,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Будет радостно, светло!</w:t>
      </w:r>
    </w:p>
    <w:p w:rsidR="005C0D6C" w:rsidRPr="00E0061D" w:rsidRDefault="005C0D6C" w:rsidP="00E0061D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Давайте передадим друг другу теплое, веселое настроение. Пожмем своим соседям слева и справа руки. Дети, через рукопожатие «передают настроение».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  <w:u w:val="single"/>
        </w:rPr>
        <w:t>II.    Основная часть.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1. Введение в тему занятия.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Педагог: Сколько времен года вы знаете? Дети отвечают.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Педагог: Верно, 4. Назовите их. Дети отвечают. Сегодня мы поговорим об одном из них, а вот о каком именно вам подскажут загадки:</w:t>
      </w:r>
    </w:p>
    <w:p w:rsidR="005C0D6C" w:rsidRPr="00E0061D" w:rsidRDefault="005C0D6C" w:rsidP="00E0061D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Снег и лед на солнце тают,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С юга птицы прилетают,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lastRenderedPageBreak/>
        <w:t>И медведю не до сна.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Значит, к нам пришла... (весна)</w:t>
      </w:r>
    </w:p>
    <w:p w:rsidR="005C0D6C" w:rsidRPr="00E0061D" w:rsidRDefault="005C0D6C" w:rsidP="00E0061D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Ручейки бегут быстрее,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Светит солнышко теплее.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Баба снежная грустна —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В гости к нам идет... (весна)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Педагог: Правильно, это весна.</w:t>
      </w:r>
    </w:p>
    <w:p w:rsidR="005C0D6C" w:rsidRPr="00E0061D" w:rsidRDefault="005C0D6C" w:rsidP="00E0061D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2. Образование уменьшительно-ласкательной формы слова.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Я назову вам слово, а вы назовите его ласково. Отвечает тот, кому я кину мяч.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Солнце - …, ручей - …, корабль - …, сапоги - …,ветер-…, облако-…., трава-…, проталина-…, лис</w:t>
      </w:r>
      <w:proofErr w:type="gramStart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т-</w:t>
      </w:r>
      <w:proofErr w:type="gramEnd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…, цветы-….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3. Подбор и согласование к имени существительному прилагательного.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Педагог: Ребята, а какая весна? Дети отвечают.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 xml:space="preserve">Если ребенок </w:t>
      </w:r>
      <w:proofErr w:type="gramStart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затрудняется педагог подсказывает</w:t>
      </w:r>
      <w:proofErr w:type="gramEnd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, показывая ассоциативные карточки.</w:t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4295775" cy="1885950"/>
            <wp:effectExtent l="19050" t="0" r="9525" b="0"/>
            <wp:docPr id="21" name="Рисунок 21" descr="mnemo-19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nemo-19-2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4. Подбор ассоциаций.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Педагог: Ребята, а почему весна теплая? Правильно, потому что солнышко греет землю жарче. А вот и наше солнышко. Передавая его друг другу, вы будете говорить, какое оно.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 xml:space="preserve">- </w:t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Солнце желтое как (одуванчик, лимон …)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- Солнце круглое как (мячик, шарик …)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- Солнце ласковое как (мама, бабушка …)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- Солнце теплое как (печка, рукавичка …)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- Солнце яркое как (фонарик, лампочка …)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- Солнце жаркое как (костер, огонь….)</w:t>
      </w:r>
      <w:proofErr w:type="gramEnd"/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 xml:space="preserve">5. </w:t>
      </w:r>
      <w:proofErr w:type="spell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Физминутка</w:t>
      </w:r>
      <w:proofErr w:type="spell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Солнце стало пригревать,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Стали капельки стучать,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Капля раз, капля два,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Капли медленно сперва,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А потом быстрей, быстрей</w:t>
      </w:r>
      <w:proofErr w:type="gramStart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обежали ручейки,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Их попробуй, догони!</w:t>
      </w:r>
    </w:p>
    <w:p w:rsidR="005C0D6C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6. Разглядывание сюжетной картинки «Весна»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Педагог: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 Педагог выставляет на доску  Белого Медведя</w:t>
      </w:r>
      <w:proofErr w:type="gramStart"/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 xml:space="preserve"> .</w:t>
      </w:r>
      <w:proofErr w:type="gramEnd"/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 Кажется, у нас гость. Вы его узнали? Да, это Белый медведь!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>Белый медведь: Здравствуйте, ребята! Я живу в далекой холодной Антарктиде. Я слышал, как вы говорили о весне, мне понравилось, но я ее никогда не видел. Какая она?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br/>
        <w:t xml:space="preserve">Педагог: Сейчас мишка мы тебе покажем и расскажем. Вот, посмотри пока на 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lastRenderedPageBreak/>
        <w:t>картинку.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Педагог крепит к доске сюжетную картинку «Весна».</w:t>
      </w:r>
      <w:r w:rsidRPr="00E0061D">
        <w:rPr>
          <w:rFonts w:ascii="Times New Roman" w:eastAsia="Times New Roman" w:hAnsi="Times New Roman" w:cs="Times New Roman"/>
          <w:color w:val="383119"/>
          <w:sz w:val="24"/>
          <w:szCs w:val="24"/>
        </w:rPr>
        <w:t> Ребята, мы сможем рассказать Мишке про нашу весну? Только, чтобы мишка все запомнил, наш рассказ должен правильный, полный и очень интересный. Посмотрите, на картинку, что на ней изображено? </w:t>
      </w:r>
      <w:r w:rsidRPr="00E0061D">
        <w:rPr>
          <w:rFonts w:ascii="Times New Roman" w:eastAsia="Times New Roman" w:hAnsi="Times New Roman" w:cs="Times New Roman"/>
          <w:i/>
          <w:iCs/>
          <w:color w:val="383119"/>
          <w:sz w:val="24"/>
          <w:szCs w:val="24"/>
        </w:rPr>
        <w:t>Дети отвечают, педагог  помогает с помощью наводящих вопросов.</w:t>
      </w:r>
    </w:p>
    <w:p w:rsidR="00E0061D" w:rsidRPr="00E0061D" w:rsidRDefault="00E0061D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383119"/>
          <w:sz w:val="24"/>
          <w:szCs w:val="24"/>
        </w:rPr>
      </w:pPr>
    </w:p>
    <w:p w:rsidR="005C0D6C" w:rsidRPr="005C0D6C" w:rsidRDefault="005C0D6C" w:rsidP="00E0061D">
      <w:pPr>
        <w:shd w:val="clear" w:color="auto" w:fill="FFFFFF"/>
        <w:spacing w:after="0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4238625" cy="2945883"/>
            <wp:effectExtent l="19050" t="0" r="9525" b="0"/>
            <wp:docPr id="22" name="Рисунок 22" descr="mnemo-19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nemo-19-2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94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t>7. Подготовка к составлению рассказа (работа с мнемосхемой).</w:t>
      </w:r>
      <w:r w:rsidRPr="005C0D6C">
        <w:rPr>
          <w:rFonts w:ascii="Verdana" w:eastAsia="Times New Roman" w:hAnsi="Verdana" w:cs="Times New Roman"/>
          <w:color w:val="383119"/>
          <w:sz w:val="21"/>
          <w:szCs w:val="21"/>
        </w:rPr>
        <w:br/>
        <w:t>Педагог: Ребята, чтобы вы не запутались, составляя рассказ для мишки о Весне, вот вам в помощь наша помощница схема.</w:t>
      </w:r>
    </w:p>
    <w:p w:rsidR="005C0D6C" w:rsidRPr="005C0D6C" w:rsidRDefault="005C0D6C" w:rsidP="005C0D6C">
      <w:pPr>
        <w:shd w:val="clear" w:color="auto" w:fill="FFFFFF"/>
        <w:spacing w:before="100" w:beforeAutospacing="1" w:after="100" w:afterAutospacing="1" w:line="368" w:lineRule="atLeast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383119"/>
          <w:sz w:val="21"/>
          <w:szCs w:val="21"/>
        </w:rPr>
        <w:drawing>
          <wp:inline distT="0" distB="0" distL="0" distR="0">
            <wp:extent cx="4143375" cy="3108609"/>
            <wp:effectExtent l="19050" t="0" r="9525" b="0"/>
            <wp:docPr id="23" name="Рисунок 23" descr="mnemo-19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nemo-19-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812" cy="3109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6C" w:rsidRPr="00E0061D" w:rsidRDefault="005C0D6C" w:rsidP="00E0061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E0061D">
        <w:rPr>
          <w:rFonts w:ascii="Times New Roman" w:eastAsia="Times New Roman" w:hAnsi="Times New Roman" w:cs="Times New Roman"/>
          <w:sz w:val="24"/>
          <w:szCs w:val="24"/>
        </w:rPr>
        <w:t>Педагог: Давайте посмотрим, о чем мы должны говорить в своем рассказе.</w:t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 Педагог работает указкой по схеме.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 Сначала, мы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скажем какое время года наступило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. Далее,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опишем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какая погода стоит на улице весной (теплая, морозная, холодная, солнечная, дождливая, пасмурная). Здесь же мы можем сказать о том, что весной тает снег и бегут ручейки. Потом расскажем, что происходит с растениями, птицами и животными весной. Ребята, что происходит с растениями? Правильно, на них появляются почки. А что мы знаем про жизнь птиц весной? Правильно, птицы прилетают с юга, вьют гнезда и выводят 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птенцов. А как меняется жизнь животных? Животные выходят из своих нор, просыпаются от спячки и начинают искать пищу. Весной звери линяют, меняя свою теплую шубу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более легкую – летнюю.  Некоторые звери меняют окрас (зайцы, белка). Выводят потомство.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Расскажем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как надо одеваться весной и, какой труд предстоит человеку весной. Не забудьте рассказать мишке и детских весенних забавах.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8. Составление рассказа о «Весне».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 Ребята, кто хочет рассказать о «Весне» Белому медведю? Только прежде чем рассказывать вспомним главное правило красивой речи: </w:t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«Говорим всегда красиво, смело и неторопливо. Ясно, четко говорим, потому что не спешим.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Дети слушают рассказы товарищей (2-3 рассказа) составленных по </w:t>
      </w:r>
      <w:proofErr w:type="spellStart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мнемтаблице</w:t>
      </w:r>
      <w:proofErr w:type="spellEnd"/>
      <w:r w:rsidRPr="00E0061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9. Рисунок весны.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  Ну что мишка? Ты понял, что такое Весна? Молодцы ребята?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Белый медведь: Спасибо вам детишки. Мне очень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понравилось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как вы описали весну. Я прямо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почувствовал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какая она теплая, яркая, красивая. Мне не терпится рассказать другим медведям о весне. Жалко только, что показать ее, я не смогу.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 Почему же не сможешь. Ребята, давайте нарисуем мишке весну. Нарисуйте главное, что происходит весной.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 Ну вот, мишка, рисунки готовы.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 xml:space="preserve">Белый медведь: Огромное спасибо. Я так счастлив. Мне, к сожалению, пора возвращаться домой. Но я навсегда запомню эту встречу с весной. И всем медведям буду рассказывать о </w:t>
      </w:r>
      <w:proofErr w:type="gramStart"/>
      <w:r w:rsidRPr="00E0061D">
        <w:rPr>
          <w:rFonts w:ascii="Times New Roman" w:eastAsia="Times New Roman" w:hAnsi="Times New Roman" w:cs="Times New Roman"/>
          <w:sz w:val="24"/>
          <w:szCs w:val="24"/>
        </w:rPr>
        <w:t>весне</w:t>
      </w:r>
      <w:proofErr w:type="gramEnd"/>
      <w:r w:rsidRPr="00E0061D">
        <w:rPr>
          <w:rFonts w:ascii="Times New Roman" w:eastAsia="Times New Roman" w:hAnsi="Times New Roman" w:cs="Times New Roman"/>
          <w:sz w:val="24"/>
          <w:szCs w:val="24"/>
        </w:rPr>
        <w:t xml:space="preserve"> и показывать ваши рисунки. До свидания!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 До свидания, мишка! А вы, ребята, все молодцы!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III.    Подведение итогов занятия.</w:t>
      </w:r>
      <w:r w:rsidRPr="00E0061D">
        <w:rPr>
          <w:rFonts w:ascii="Times New Roman" w:eastAsia="Times New Roman" w:hAnsi="Times New Roman" w:cs="Times New Roman"/>
          <w:sz w:val="24"/>
          <w:szCs w:val="24"/>
        </w:rPr>
        <w:br/>
        <w:t>Педагог: Ребята, вам понравилось наше занятие? Чему мы сегодня научились? Скажите, что кому запомнилось о весне?</w:t>
      </w:r>
    </w:p>
    <w:p w:rsidR="00E374F1" w:rsidRPr="00E0061D" w:rsidRDefault="00E374F1" w:rsidP="00E00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74F1" w:rsidRPr="00E0061D" w:rsidSect="00A6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D6C"/>
    <w:rsid w:val="00173CBC"/>
    <w:rsid w:val="005C0D6C"/>
    <w:rsid w:val="00A65874"/>
    <w:rsid w:val="00CD32BE"/>
    <w:rsid w:val="00DB68B8"/>
    <w:rsid w:val="00E0061D"/>
    <w:rsid w:val="00E3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74"/>
  </w:style>
  <w:style w:type="paragraph" w:styleId="2">
    <w:name w:val="heading 2"/>
    <w:basedOn w:val="a"/>
    <w:link w:val="20"/>
    <w:uiPriority w:val="9"/>
    <w:qFormat/>
    <w:rsid w:val="005C0D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D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-postheader">
    <w:name w:val="art-postheader"/>
    <w:basedOn w:val="a0"/>
    <w:rsid w:val="005C0D6C"/>
  </w:style>
  <w:style w:type="character" w:styleId="a3">
    <w:name w:val="Hyperlink"/>
    <w:basedOn w:val="a0"/>
    <w:uiPriority w:val="99"/>
    <w:semiHidden/>
    <w:unhideWhenUsed/>
    <w:rsid w:val="005C0D6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C0D6C"/>
    <w:rPr>
      <w:b/>
      <w:bCs/>
    </w:rPr>
  </w:style>
  <w:style w:type="character" w:styleId="a6">
    <w:name w:val="Emphasis"/>
    <w:basedOn w:val="a0"/>
    <w:uiPriority w:val="20"/>
    <w:qFormat/>
    <w:rsid w:val="005C0D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C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://logopedy.ru/portal/logopeduseful/523-ispolzovanie-mnemotehniki.html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4445</Words>
  <Characters>25341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kulik.ulya@outlook.com</cp:lastModifiedBy>
  <cp:revision>5</cp:revision>
  <dcterms:created xsi:type="dcterms:W3CDTF">2021-11-28T06:51:00Z</dcterms:created>
  <dcterms:modified xsi:type="dcterms:W3CDTF">2021-11-28T08:17:00Z</dcterms:modified>
</cp:coreProperties>
</file>